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 xml:space="preserve">                       Na temelju članka 31. Odluke   o javnim priznanjima Virovitičko-podravske županije («Službeni glasnik» br. 3/03. i 8/09.) i članka 4. Pravilnika o dodjeli javnih priznanja Virovitičko-podravske županije  («Službeni glasnik» br. 6/06.) Povjerenstvo za dodjelu javnih priznanja Virovitičko-podravske županije objavljuje</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b/>
          <w:bCs/>
          <w:sz w:val="24"/>
          <w:szCs w:val="24"/>
        </w:rPr>
      </w:pP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t xml:space="preserve"> </w:t>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b/>
          <w:bCs/>
          <w:sz w:val="24"/>
          <w:szCs w:val="24"/>
        </w:rPr>
        <w:t xml:space="preserve">     JAVNI POZIV  </w:t>
      </w:r>
    </w:p>
    <w:p w:rsidR="006846D8" w:rsidRPr="00652EC3" w:rsidRDefault="006846D8" w:rsidP="006846D8">
      <w:pPr>
        <w:spacing w:after="0" w:line="240" w:lineRule="auto"/>
        <w:jc w:val="both"/>
        <w:rPr>
          <w:rFonts w:ascii="Times New Roman" w:eastAsia="Times New Roman" w:hAnsi="Times New Roman" w:cs="Times New Roman"/>
          <w:b/>
          <w:bCs/>
          <w:sz w:val="24"/>
          <w:szCs w:val="24"/>
        </w:rPr>
      </w:pPr>
      <w:r w:rsidRPr="00652EC3">
        <w:rPr>
          <w:rFonts w:ascii="Times New Roman" w:eastAsia="Times New Roman" w:hAnsi="Times New Roman" w:cs="Times New Roman"/>
          <w:b/>
          <w:bCs/>
          <w:sz w:val="24"/>
          <w:szCs w:val="24"/>
        </w:rPr>
        <w:t xml:space="preserve">                za dodjelu javnih priznanja Virovitičko-podravske županije u 2022 godini</w:t>
      </w:r>
    </w:p>
    <w:p w:rsidR="006846D8" w:rsidRPr="00652EC3" w:rsidRDefault="006846D8" w:rsidP="006846D8">
      <w:pPr>
        <w:spacing w:after="0" w:line="240" w:lineRule="auto"/>
        <w:jc w:val="both"/>
        <w:rPr>
          <w:rFonts w:ascii="Times New Roman" w:eastAsia="Times New Roman" w:hAnsi="Times New Roman" w:cs="Times New Roman"/>
          <w:b/>
          <w:bCs/>
          <w:sz w:val="24"/>
          <w:szCs w:val="24"/>
        </w:rPr>
      </w:pP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I</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 xml:space="preserve">             Objavljuje se Javni poziv za dodjelu javnih priznanja Virovitičko-podravske županije u 2022.godini, ustanovljenih Odlukom o javnim priznanjima Virovitičko-podravske županije («Službeni glasnik»  br. 3/03.) kao:</w:t>
      </w:r>
    </w:p>
    <w:p w:rsidR="006846D8" w:rsidRPr="00652EC3" w:rsidRDefault="006846D8" w:rsidP="006846D8">
      <w:pPr>
        <w:numPr>
          <w:ilvl w:val="0"/>
          <w:numId w:val="1"/>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Zlatna plaketa Virovitičko-podravske županije,</w:t>
      </w:r>
    </w:p>
    <w:p w:rsidR="006846D8" w:rsidRPr="00652EC3" w:rsidRDefault="006846D8" w:rsidP="006846D8">
      <w:pPr>
        <w:numPr>
          <w:ilvl w:val="0"/>
          <w:numId w:val="1"/>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Zlatni grb Virovitičko-podravske županije,</w:t>
      </w:r>
    </w:p>
    <w:p w:rsidR="006846D8" w:rsidRPr="00652EC3" w:rsidRDefault="006846D8" w:rsidP="006846D8">
      <w:pPr>
        <w:numPr>
          <w:ilvl w:val="0"/>
          <w:numId w:val="1"/>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Godišnja nagrada Virovitičko-podravske županije,</w:t>
      </w:r>
    </w:p>
    <w:p w:rsidR="006846D8" w:rsidRPr="00652EC3" w:rsidRDefault="006846D8" w:rsidP="006846D8">
      <w:pPr>
        <w:numPr>
          <w:ilvl w:val="0"/>
          <w:numId w:val="1"/>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Povelja zahvalnosti  Virovitičko-podravske županije.</w:t>
      </w:r>
    </w:p>
    <w:p w:rsidR="006846D8" w:rsidRPr="00652EC3" w:rsidRDefault="006846D8" w:rsidP="006846D8">
      <w:pPr>
        <w:numPr>
          <w:ilvl w:val="0"/>
          <w:numId w:val="1"/>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Povelja humanosti Virovitičko-podravske županije.</w:t>
      </w:r>
    </w:p>
    <w:p w:rsidR="006846D8" w:rsidRPr="00652EC3" w:rsidRDefault="006846D8" w:rsidP="006846D8">
      <w:pPr>
        <w:spacing w:after="0" w:line="240" w:lineRule="auto"/>
        <w:ind w:left="360"/>
        <w:jc w:val="both"/>
        <w:rPr>
          <w:rFonts w:ascii="Times New Roman" w:eastAsia="Times New Roman" w:hAnsi="Times New Roman" w:cs="Times New Roman"/>
          <w:sz w:val="24"/>
          <w:szCs w:val="24"/>
        </w:rPr>
      </w:pPr>
    </w:p>
    <w:p w:rsidR="006846D8" w:rsidRPr="00652EC3" w:rsidRDefault="006846D8" w:rsidP="006846D8">
      <w:pPr>
        <w:spacing w:after="0" w:line="240" w:lineRule="auto"/>
        <w:ind w:left="284" w:hanging="284"/>
        <w:jc w:val="both"/>
        <w:rPr>
          <w:rFonts w:ascii="Times New Roman" w:eastAsia="Times New Roman" w:hAnsi="Times New Roman" w:cs="Times New Roman"/>
          <w:sz w:val="24"/>
          <w:szCs w:val="24"/>
          <w:lang w:eastAsia="hr-HR"/>
        </w:rPr>
      </w:pPr>
      <w:r w:rsidRPr="00652EC3">
        <w:rPr>
          <w:rFonts w:ascii="Times New Roman" w:eastAsia="Times New Roman" w:hAnsi="Times New Roman" w:cs="Times New Roman"/>
          <w:sz w:val="24"/>
          <w:szCs w:val="24"/>
          <w:lang w:eastAsia="hr-HR"/>
        </w:rPr>
        <w:t xml:space="preserve">      Izrazi koji se koriste u ovom Natječaju, a koji imaju rodno značenje, bez obzira na to koriste li se u muškom ili ženskom rodu, obuhvaćaju, na jednak način, muški i ženski rod.</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II</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b/>
          <w:sz w:val="24"/>
          <w:szCs w:val="24"/>
        </w:rPr>
        <w:t>Zlatna plaketa</w:t>
      </w:r>
      <w:r w:rsidRPr="00652EC3">
        <w:rPr>
          <w:rFonts w:ascii="Times New Roman" w:eastAsia="Times New Roman" w:hAnsi="Times New Roman" w:cs="Times New Roman"/>
          <w:sz w:val="24"/>
          <w:szCs w:val="24"/>
        </w:rPr>
        <w:t xml:space="preserve"> Virovitičko-podravske županije   najviši je izraz  priznanja Županije  za promicanje vrijednosti, položaja i ugleda  Županije  koji se dodjeljuje istaknutim dužnosnicima, uglednim osobama te  osobama koje svojim  djelovanjem i  radom iznimno doprinose  razvitku Republike Hrvatske  i općem napretku Županije kao i domaćim i stranim pravnim ili fizičkim osobama  koje doprinose razvitku suradnje  i odnosa Županije s međunarodnim  organizacijama i institucijama, obnovi i razvitku  određenih gospodarskih i društvenih  djelatnosti ili na drugi način pridonose  općem napretku Županije .</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III</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b/>
          <w:sz w:val="24"/>
          <w:szCs w:val="24"/>
        </w:rPr>
        <w:t>Zlatni grb</w:t>
      </w:r>
      <w:r w:rsidRPr="00652EC3">
        <w:rPr>
          <w:rFonts w:ascii="Times New Roman" w:eastAsia="Times New Roman" w:hAnsi="Times New Roman" w:cs="Times New Roman"/>
          <w:sz w:val="24"/>
          <w:szCs w:val="24"/>
        </w:rPr>
        <w:t xml:space="preserve"> Virovitičko-podravske županije  nagrada je za životno djelo koja se dodjeljuje istaknutim pojedincima  za njihov ukupni stvaralački rad u djelatnostima koje su  od osobitog značenja za  razvitak određenog područja  djelatnosti  odnosno za izuzetno ostvarenje  koje je značajan doprinos  razvitku određene djelatnosti  i predstavlja trajno dobro od značaja za Županiju.</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IV</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b/>
          <w:sz w:val="24"/>
          <w:szCs w:val="24"/>
        </w:rPr>
        <w:t>Godišnja  nagrada</w:t>
      </w:r>
      <w:r w:rsidRPr="00652EC3">
        <w:rPr>
          <w:rFonts w:ascii="Times New Roman" w:eastAsia="Times New Roman" w:hAnsi="Times New Roman" w:cs="Times New Roman"/>
          <w:sz w:val="24"/>
          <w:szCs w:val="24"/>
        </w:rPr>
        <w:t xml:space="preserve">   dodjeljuje se za izuzetne  uspjehe  u određenoj djelatnosti  u godini koja prethodi  raspisivanju ovog </w:t>
      </w:r>
      <w:r>
        <w:rPr>
          <w:rFonts w:ascii="Times New Roman" w:eastAsia="Times New Roman" w:hAnsi="Times New Roman" w:cs="Times New Roman"/>
          <w:sz w:val="24"/>
          <w:szCs w:val="24"/>
        </w:rPr>
        <w:t>Javnog poziva</w:t>
      </w:r>
      <w:r w:rsidRPr="00652EC3">
        <w:rPr>
          <w:rFonts w:ascii="Times New Roman" w:eastAsia="Times New Roman" w:hAnsi="Times New Roman" w:cs="Times New Roman"/>
          <w:sz w:val="24"/>
          <w:szCs w:val="24"/>
        </w:rPr>
        <w:t xml:space="preserve">  može  se  dodijeliti pojedincima, pravnim osobama i grupama za zajednička ostvarenja, a koji žive i djeluju na području Županije i to za područje:</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gospodarstva,</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razvoj poljoprivreda na obiteljskim poljoprivrednim gospodarstvima,</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malog i srednjeg poduzetništva i obrtništva,</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znanosti i prosvjete,</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kulture, tehničke kulture, tjelesne kulture i športa,</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zdravstva i socijalne skrbi,</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lastRenderedPageBreak/>
        <w:t>ostale javne djelatnosti.</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V</w:t>
      </w:r>
    </w:p>
    <w:p w:rsidR="006846D8" w:rsidRPr="00652EC3" w:rsidRDefault="006846D8" w:rsidP="006846D8">
      <w:pPr>
        <w:spacing w:after="0" w:line="240" w:lineRule="auto"/>
        <w:jc w:val="both"/>
        <w:rPr>
          <w:rFonts w:ascii="Times New Roman" w:eastAsia="Times New Roman" w:hAnsi="Times New Roman" w:cs="Times New Roman"/>
          <w:b/>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b/>
          <w:sz w:val="24"/>
          <w:szCs w:val="24"/>
        </w:rPr>
        <w:t>Povelja zahvalnosti</w:t>
      </w:r>
      <w:r w:rsidRPr="00652EC3">
        <w:rPr>
          <w:rFonts w:ascii="Times New Roman" w:eastAsia="Times New Roman" w:hAnsi="Times New Roman" w:cs="Times New Roman"/>
          <w:sz w:val="24"/>
          <w:szCs w:val="24"/>
        </w:rPr>
        <w:t xml:space="preserve">  javno je priznanje koje se dodjeljuje  pravnim ili fizičkim osobama, međunarodnim organizacijama i institucijama za zapažene aktivnosti  u promicanju ugleda Županije ,istaknutu humanitarnu  djelatnost, te ostvarene rezultate  u prigodi jubilarnih obljetnica ustanova i drugih institucija te za postignute rezultate  u obrazovanju,  kulturi, športu i  drugim aktivnostima .</w:t>
      </w:r>
    </w:p>
    <w:p w:rsidR="006846D8" w:rsidRPr="00652EC3" w:rsidRDefault="006846D8" w:rsidP="006846D8">
      <w:pPr>
        <w:autoSpaceDE w:val="0"/>
        <w:autoSpaceDN w:val="0"/>
        <w:adjustRightInd w:val="0"/>
        <w:spacing w:after="0" w:line="240" w:lineRule="auto"/>
        <w:rPr>
          <w:rFonts w:ascii="Times New Roman" w:eastAsia="Times New Roman" w:hAnsi="Times New Roman" w:cs="Times New Roman"/>
          <w:sz w:val="24"/>
          <w:szCs w:val="24"/>
          <w:lang w:eastAsia="hr-HR"/>
        </w:rPr>
      </w:pPr>
      <w:r w:rsidRPr="00652EC3">
        <w:rPr>
          <w:rFonts w:ascii="Times New Roman" w:eastAsia="Times New Roman" w:hAnsi="Times New Roman" w:cs="Times New Roman"/>
          <w:b/>
          <w:sz w:val="24"/>
          <w:szCs w:val="24"/>
          <w:lang w:eastAsia="hr-HR"/>
        </w:rPr>
        <w:t>Povelja humanosti</w:t>
      </w:r>
      <w:r w:rsidRPr="00652EC3">
        <w:rPr>
          <w:rFonts w:ascii="Times New Roman" w:eastAsia="Times New Roman" w:hAnsi="Times New Roman" w:cs="Times New Roman"/>
          <w:sz w:val="24"/>
          <w:szCs w:val="24"/>
          <w:lang w:eastAsia="hr-HR"/>
        </w:rPr>
        <w:t xml:space="preserve"> Virovitičko-podravske županije javno je priznanje koje se može dodijeliti pravnim ili fizičkim osobama koje su se svojim predanim i požrtvovanim djelovanjem samoprijegorom i brižnim odnosom osobito istakli :</w:t>
      </w:r>
    </w:p>
    <w:p w:rsidR="006846D8" w:rsidRPr="00652EC3" w:rsidRDefault="006846D8" w:rsidP="006846D8">
      <w:pPr>
        <w:autoSpaceDE w:val="0"/>
        <w:autoSpaceDN w:val="0"/>
        <w:adjustRightInd w:val="0"/>
        <w:spacing w:after="0" w:line="240" w:lineRule="auto"/>
        <w:rPr>
          <w:rFonts w:ascii="Times New Roman" w:eastAsia="Times New Roman" w:hAnsi="Times New Roman" w:cs="Times New Roman"/>
          <w:sz w:val="24"/>
          <w:szCs w:val="24"/>
          <w:lang w:eastAsia="hr-HR"/>
        </w:rPr>
      </w:pPr>
      <w:r w:rsidRPr="00652EC3">
        <w:rPr>
          <w:rFonts w:ascii="Times New Roman" w:eastAsia="Times New Roman" w:hAnsi="Times New Roman" w:cs="Times New Roman"/>
          <w:sz w:val="24"/>
          <w:szCs w:val="24"/>
          <w:lang w:eastAsia="hr-HR"/>
        </w:rPr>
        <w:t>- u poduzimanju djela kojima je uz vlastiti rizik i samopožrtvovanje od drugog otklonjena prijeteća pogibelj te drugih djela kojima se pridonosi zaštiti i spašavanju ljudskih života,</w:t>
      </w:r>
    </w:p>
    <w:p w:rsidR="006846D8" w:rsidRPr="00652EC3" w:rsidRDefault="006846D8" w:rsidP="006846D8">
      <w:pPr>
        <w:autoSpaceDE w:val="0"/>
        <w:autoSpaceDN w:val="0"/>
        <w:adjustRightInd w:val="0"/>
        <w:spacing w:after="0" w:line="240" w:lineRule="auto"/>
        <w:rPr>
          <w:rFonts w:ascii="Times New Roman" w:eastAsia="Times New Roman" w:hAnsi="Times New Roman" w:cs="Times New Roman"/>
          <w:sz w:val="24"/>
          <w:szCs w:val="24"/>
          <w:lang w:eastAsia="hr-HR"/>
        </w:rPr>
      </w:pPr>
      <w:r w:rsidRPr="00652EC3">
        <w:rPr>
          <w:rFonts w:ascii="Times New Roman" w:eastAsia="Times New Roman" w:hAnsi="Times New Roman" w:cs="Times New Roman"/>
          <w:sz w:val="24"/>
          <w:szCs w:val="24"/>
          <w:lang w:eastAsia="hr-HR"/>
        </w:rPr>
        <w:t>- u darovanju krvi kojim se omogućuje izlječenje bolesnih i povrijeđenih,</w:t>
      </w:r>
    </w:p>
    <w:p w:rsidR="006846D8" w:rsidRPr="00652EC3" w:rsidRDefault="006846D8" w:rsidP="006846D8">
      <w:pPr>
        <w:autoSpaceDE w:val="0"/>
        <w:autoSpaceDN w:val="0"/>
        <w:adjustRightInd w:val="0"/>
        <w:spacing w:after="0" w:line="240" w:lineRule="auto"/>
        <w:rPr>
          <w:rFonts w:ascii="Times New Roman" w:eastAsia="Times New Roman" w:hAnsi="Times New Roman" w:cs="Times New Roman"/>
          <w:sz w:val="24"/>
          <w:szCs w:val="24"/>
          <w:lang w:eastAsia="hr-HR"/>
        </w:rPr>
      </w:pPr>
      <w:r w:rsidRPr="00652EC3">
        <w:rPr>
          <w:rFonts w:ascii="Times New Roman" w:eastAsia="Times New Roman" w:hAnsi="Times New Roman" w:cs="Times New Roman"/>
          <w:sz w:val="24"/>
          <w:szCs w:val="24"/>
          <w:lang w:eastAsia="hr-HR"/>
        </w:rPr>
        <w:t>- u skrbi o bolesnima, tjelesno i duševno povrijeđenima i svima onima kojima je potrebita pomoć drugog čovjeka,</w:t>
      </w:r>
    </w:p>
    <w:p w:rsidR="006846D8" w:rsidRPr="00652EC3" w:rsidRDefault="006846D8" w:rsidP="006846D8">
      <w:pPr>
        <w:autoSpaceDE w:val="0"/>
        <w:autoSpaceDN w:val="0"/>
        <w:adjustRightInd w:val="0"/>
        <w:spacing w:after="0" w:line="240" w:lineRule="auto"/>
        <w:rPr>
          <w:rFonts w:ascii="Times New Roman" w:eastAsia="Times New Roman" w:hAnsi="Times New Roman" w:cs="Times New Roman"/>
          <w:sz w:val="24"/>
          <w:szCs w:val="24"/>
          <w:lang w:eastAsia="hr-HR"/>
        </w:rPr>
      </w:pPr>
      <w:r w:rsidRPr="00652EC3">
        <w:rPr>
          <w:rFonts w:ascii="Times New Roman" w:eastAsia="Times New Roman" w:hAnsi="Times New Roman" w:cs="Times New Roman"/>
          <w:sz w:val="24"/>
          <w:szCs w:val="24"/>
          <w:lang w:eastAsia="hr-HR"/>
        </w:rPr>
        <w:t>- u skrbi o djeci bez roditelja, napuštenoj i drugoj ugroženoj djeci,</w:t>
      </w:r>
    </w:p>
    <w:p w:rsidR="006846D8" w:rsidRPr="00652EC3" w:rsidRDefault="006846D8" w:rsidP="006846D8">
      <w:pPr>
        <w:autoSpaceDE w:val="0"/>
        <w:autoSpaceDN w:val="0"/>
        <w:adjustRightInd w:val="0"/>
        <w:spacing w:after="0" w:line="240" w:lineRule="auto"/>
        <w:rPr>
          <w:rFonts w:ascii="Times New Roman" w:eastAsia="Times New Roman" w:hAnsi="Times New Roman" w:cs="Times New Roman"/>
          <w:sz w:val="24"/>
          <w:szCs w:val="24"/>
          <w:lang w:eastAsia="hr-HR"/>
        </w:rPr>
      </w:pPr>
      <w:r w:rsidRPr="00652EC3">
        <w:rPr>
          <w:rFonts w:ascii="Times New Roman" w:eastAsia="Times New Roman" w:hAnsi="Times New Roman" w:cs="Times New Roman"/>
          <w:sz w:val="24"/>
          <w:szCs w:val="24"/>
          <w:lang w:eastAsia="hr-HR"/>
        </w:rPr>
        <w:t>- u organiziranju i pružanju humanitarne pomoći i drugim akcijama i aktivnostima pružanja ljudske pomoći,</w:t>
      </w:r>
    </w:p>
    <w:p w:rsidR="006846D8" w:rsidRPr="00652EC3" w:rsidRDefault="006846D8" w:rsidP="006846D8">
      <w:pPr>
        <w:autoSpaceDE w:val="0"/>
        <w:autoSpaceDN w:val="0"/>
        <w:adjustRightInd w:val="0"/>
        <w:spacing w:after="0" w:line="240" w:lineRule="auto"/>
        <w:rPr>
          <w:rFonts w:ascii="Times New Roman" w:eastAsia="Times New Roman" w:hAnsi="Times New Roman" w:cs="Times New Roman"/>
          <w:sz w:val="24"/>
          <w:szCs w:val="24"/>
          <w:lang w:eastAsia="hr-HR"/>
        </w:rPr>
      </w:pPr>
      <w:r w:rsidRPr="00652EC3">
        <w:rPr>
          <w:rFonts w:ascii="Times New Roman" w:eastAsia="Times New Roman" w:hAnsi="Times New Roman" w:cs="Times New Roman"/>
          <w:sz w:val="24"/>
          <w:szCs w:val="24"/>
          <w:lang w:eastAsia="hr-HR"/>
        </w:rPr>
        <w:t>- u drugim aktivnostima kojima se afirmira i potvrđuje humanost kao univerzalno civilizacijsko načelo.</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VI</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Godišnje se mogu dodijeliti  po dvije Zlatne plakete, po jedan Zlatni grb  te po jedna godišnja nagrada iz  toč. IV za svako od  pojedinog  područja odnosno do dvije godišnje  nagrade  za područje  ostalih javnih djelatnosti.</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VII</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Pisane prijedloge za dodjelu javnih priznanja podnose ovlašteni predlagači iz članka 4. stavak 2. Pravilnika o dodjeli javnih priznanja Virovitičko-podravske županije  («Službeni glasnik» br. 6/06.).</w:t>
      </w:r>
    </w:p>
    <w:p w:rsidR="006846D8" w:rsidRPr="00652EC3" w:rsidRDefault="006846D8" w:rsidP="006846D8">
      <w:pPr>
        <w:spacing w:after="0" w:line="240" w:lineRule="auto"/>
        <w:jc w:val="center"/>
        <w:rPr>
          <w:rFonts w:ascii="Times New Roman" w:eastAsia="Times New Roman" w:hAnsi="Times New Roman" w:cs="Times New Roman"/>
          <w:b/>
          <w:sz w:val="24"/>
          <w:szCs w:val="24"/>
        </w:rPr>
      </w:pPr>
    </w:p>
    <w:p w:rsidR="006846D8" w:rsidRPr="00652EC3" w:rsidRDefault="006846D8" w:rsidP="006846D8">
      <w:pPr>
        <w:spacing w:after="0" w:line="240" w:lineRule="auto"/>
        <w:jc w:val="center"/>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VIII</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Prijedlozi se dostavljaju  Povjerenstvu  na adresu:</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b/>
          <w:bCs/>
          <w:sz w:val="24"/>
          <w:szCs w:val="24"/>
        </w:rPr>
      </w:pP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b/>
          <w:bCs/>
          <w:sz w:val="24"/>
          <w:szCs w:val="24"/>
        </w:rPr>
        <w:t>POVJERENSTVO ZA DODJELU JAVNIH PRIZNANJA</w:t>
      </w:r>
    </w:p>
    <w:p w:rsidR="006846D8" w:rsidRPr="00652EC3" w:rsidRDefault="006846D8" w:rsidP="006846D8">
      <w:pPr>
        <w:spacing w:after="0" w:line="240" w:lineRule="auto"/>
        <w:jc w:val="both"/>
        <w:rPr>
          <w:rFonts w:ascii="Times New Roman" w:eastAsia="Times New Roman" w:hAnsi="Times New Roman" w:cs="Times New Roman"/>
          <w:b/>
          <w:bCs/>
          <w:sz w:val="24"/>
          <w:szCs w:val="24"/>
        </w:rPr>
      </w:pP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t xml:space="preserve">  </w:t>
      </w:r>
      <w:r w:rsidRPr="00652EC3">
        <w:rPr>
          <w:rFonts w:ascii="Times New Roman" w:eastAsia="Times New Roman" w:hAnsi="Times New Roman" w:cs="Times New Roman"/>
          <w:b/>
          <w:bCs/>
          <w:sz w:val="24"/>
          <w:szCs w:val="24"/>
        </w:rPr>
        <w:tab/>
        <w:t xml:space="preserve">  33000 VIROVITICA</w:t>
      </w:r>
    </w:p>
    <w:p w:rsidR="006846D8" w:rsidRPr="00652EC3" w:rsidRDefault="006846D8" w:rsidP="006846D8">
      <w:pPr>
        <w:spacing w:after="0" w:line="240" w:lineRule="auto"/>
        <w:jc w:val="both"/>
        <w:rPr>
          <w:rFonts w:ascii="Times New Roman" w:eastAsia="Times New Roman" w:hAnsi="Times New Roman" w:cs="Times New Roman"/>
          <w:b/>
          <w:bCs/>
          <w:sz w:val="24"/>
          <w:szCs w:val="24"/>
        </w:rPr>
      </w:pPr>
      <w:r w:rsidRPr="00652EC3">
        <w:rPr>
          <w:rFonts w:ascii="Times New Roman" w:eastAsia="Times New Roman" w:hAnsi="Times New Roman" w:cs="Times New Roman"/>
          <w:b/>
          <w:bCs/>
          <w:sz w:val="24"/>
          <w:szCs w:val="24"/>
        </w:rPr>
        <w:t xml:space="preserve">                                              Trg Ljudevita Patačića 1</w:t>
      </w:r>
    </w:p>
    <w:p w:rsidR="006846D8" w:rsidRPr="00652EC3" w:rsidRDefault="006846D8" w:rsidP="006846D8">
      <w:pPr>
        <w:spacing w:after="0" w:line="240" w:lineRule="auto"/>
        <w:jc w:val="both"/>
        <w:rPr>
          <w:rFonts w:ascii="Times New Roman" w:eastAsia="Times New Roman" w:hAnsi="Times New Roman" w:cs="Times New Roman"/>
          <w:b/>
          <w:bCs/>
          <w:sz w:val="24"/>
          <w:szCs w:val="24"/>
        </w:rPr>
      </w:pPr>
      <w:r w:rsidRPr="00652EC3">
        <w:rPr>
          <w:rFonts w:ascii="Times New Roman" w:eastAsia="Times New Roman" w:hAnsi="Times New Roman" w:cs="Times New Roman"/>
          <w:b/>
          <w:bCs/>
          <w:sz w:val="24"/>
          <w:szCs w:val="24"/>
        </w:rPr>
        <w:t xml:space="preserve">                       sa naznakom «prijedlog za dodjelu javnih priznanja»</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Rok za dostavu prijedloga je 15 dana od dana objave ovog Javnog poziva.</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 xml:space="preserve">                                                                      IX</w:t>
      </w: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Prijedlozi moraju sadržavati :</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za pojedince : životopis sa  opisom  tijeka  njegova rada  i ostvarenih  rezultata  u pojedinom  područja rada  i djelovanja,</w:t>
      </w:r>
    </w:p>
    <w:p w:rsidR="006846D8" w:rsidRPr="00652EC3" w:rsidRDefault="006846D8" w:rsidP="006846D8">
      <w:pPr>
        <w:numPr>
          <w:ilvl w:val="0"/>
          <w:numId w:val="2"/>
        </w:num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za pravne osobe: osnovne podatke  o ustrojstvu u djelatnostima  koja obavlja i prikaz rada i ostvarenih rezultata.</w:t>
      </w: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lastRenderedPageBreak/>
        <w:t>Prijedlogu  se može priložiti  odgovarajuća  dokumentacija  kao što su objavljeni  radovi, analize, prikazi, kritike, pisani osvrti  domaćeg i stranog tiska, natjecateljski radovi i sl.</w:t>
      </w:r>
    </w:p>
    <w:p w:rsidR="006846D8" w:rsidRPr="00652EC3" w:rsidRDefault="006846D8" w:rsidP="006846D8">
      <w:pPr>
        <w:spacing w:after="0" w:line="240" w:lineRule="auto"/>
        <w:jc w:val="both"/>
        <w:rPr>
          <w:rFonts w:ascii="Times New Roman" w:eastAsia="Times New Roman" w:hAnsi="Times New Roman" w:cs="Times New Roman"/>
          <w:b/>
          <w:sz w:val="24"/>
          <w:szCs w:val="24"/>
        </w:rPr>
      </w:pPr>
    </w:p>
    <w:p w:rsidR="006846D8" w:rsidRPr="00652EC3" w:rsidRDefault="006846D8" w:rsidP="006846D8">
      <w:pPr>
        <w:spacing w:after="0" w:line="240" w:lineRule="auto"/>
        <w:jc w:val="both"/>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 xml:space="preserve">                                                                      X</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r w:rsidRPr="00652EC3">
        <w:rPr>
          <w:rFonts w:ascii="Times New Roman" w:eastAsia="Times New Roman" w:hAnsi="Times New Roman" w:cs="Times New Roman"/>
          <w:sz w:val="24"/>
          <w:szCs w:val="24"/>
        </w:rPr>
        <w:t xml:space="preserve">Sve dodatne obavijesti mogu s dobiti  u </w:t>
      </w:r>
      <w:r>
        <w:rPr>
          <w:rFonts w:ascii="Times New Roman" w:eastAsia="Times New Roman" w:hAnsi="Times New Roman" w:cs="Times New Roman"/>
          <w:sz w:val="24"/>
          <w:szCs w:val="24"/>
        </w:rPr>
        <w:t xml:space="preserve">Službi za pravne poslove i lokalnu samoupravu Virovitičko-podravske županije </w:t>
      </w:r>
      <w:r w:rsidRPr="00652EC3">
        <w:rPr>
          <w:rFonts w:ascii="Times New Roman" w:eastAsia="Times New Roman" w:hAnsi="Times New Roman" w:cs="Times New Roman"/>
          <w:sz w:val="24"/>
          <w:szCs w:val="24"/>
        </w:rPr>
        <w:t xml:space="preserve"> ili na tel. 033 638 104.</w:t>
      </w:r>
    </w:p>
    <w:p w:rsidR="006846D8" w:rsidRPr="00652EC3" w:rsidRDefault="006846D8" w:rsidP="006846D8">
      <w:pPr>
        <w:spacing w:after="0" w:line="240" w:lineRule="auto"/>
        <w:jc w:val="both"/>
        <w:rPr>
          <w:rFonts w:ascii="Times New Roman" w:eastAsia="Times New Roman" w:hAnsi="Times New Roman" w:cs="Times New Roman"/>
          <w:b/>
          <w:sz w:val="24"/>
          <w:szCs w:val="24"/>
        </w:rPr>
      </w:pPr>
    </w:p>
    <w:p w:rsidR="006846D8" w:rsidRPr="00652EC3" w:rsidRDefault="006846D8" w:rsidP="006846D8">
      <w:pPr>
        <w:spacing w:after="0" w:line="240" w:lineRule="auto"/>
        <w:jc w:val="both"/>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 xml:space="preserve">KLASA: </w:t>
      </w:r>
      <w:r>
        <w:rPr>
          <w:rFonts w:ascii="Times New Roman" w:eastAsia="Times New Roman" w:hAnsi="Times New Roman" w:cs="Times New Roman"/>
          <w:b/>
          <w:sz w:val="24"/>
          <w:szCs w:val="24"/>
        </w:rPr>
        <w:t>061 – 01/22 – 01/01</w:t>
      </w:r>
    </w:p>
    <w:p w:rsidR="006846D8" w:rsidRPr="00652EC3" w:rsidRDefault="006846D8" w:rsidP="006846D8">
      <w:pPr>
        <w:spacing w:after="0" w:line="240" w:lineRule="auto"/>
        <w:jc w:val="both"/>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URBROJ: 2189 – 04/1 – 22 – 1</w:t>
      </w:r>
    </w:p>
    <w:p w:rsidR="006846D8" w:rsidRPr="00652EC3" w:rsidRDefault="006846D8" w:rsidP="006846D8">
      <w:pPr>
        <w:spacing w:after="0" w:line="240" w:lineRule="auto"/>
        <w:jc w:val="both"/>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 xml:space="preserve">Virovitica,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bookmarkStart w:id="0" w:name="_GoBack"/>
      <w:bookmarkEnd w:id="0"/>
      <w:r>
        <w:rPr>
          <w:rFonts w:ascii="Times New Roman" w:eastAsia="Times New Roman" w:hAnsi="Times New Roman" w:cs="Times New Roman"/>
          <w:b/>
          <w:sz w:val="24"/>
          <w:szCs w:val="24"/>
        </w:rPr>
        <w:t>. travnja</w:t>
      </w:r>
      <w:r w:rsidRPr="00652EC3">
        <w:rPr>
          <w:rFonts w:ascii="Times New Roman" w:eastAsia="Times New Roman" w:hAnsi="Times New Roman" w:cs="Times New Roman"/>
          <w:b/>
          <w:sz w:val="24"/>
          <w:szCs w:val="24"/>
        </w:rPr>
        <w:t xml:space="preserve"> 2022</w:t>
      </w:r>
    </w:p>
    <w:p w:rsidR="006846D8" w:rsidRPr="00652EC3" w:rsidRDefault="006846D8" w:rsidP="006846D8">
      <w:pPr>
        <w:spacing w:after="0" w:line="240" w:lineRule="auto"/>
        <w:jc w:val="both"/>
        <w:rPr>
          <w:rFonts w:ascii="Times New Roman" w:eastAsia="Times New Roman" w:hAnsi="Times New Roman" w:cs="Times New Roman"/>
          <w:b/>
          <w:bCs/>
          <w:sz w:val="24"/>
          <w:szCs w:val="24"/>
        </w:rPr>
      </w:pP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r>
      <w:r w:rsidRPr="00652EC3">
        <w:rPr>
          <w:rFonts w:ascii="Times New Roman" w:eastAsia="Times New Roman" w:hAnsi="Times New Roman" w:cs="Times New Roman"/>
          <w:sz w:val="24"/>
          <w:szCs w:val="24"/>
        </w:rPr>
        <w:tab/>
        <w:t xml:space="preserve">    </w:t>
      </w:r>
      <w:r w:rsidRPr="00652EC3">
        <w:rPr>
          <w:rFonts w:ascii="Times New Roman" w:eastAsia="Times New Roman" w:hAnsi="Times New Roman" w:cs="Times New Roman"/>
          <w:b/>
          <w:bCs/>
          <w:sz w:val="24"/>
          <w:szCs w:val="24"/>
        </w:rPr>
        <w:t>PREDSJEDNIK POVJERENSTVA</w:t>
      </w:r>
    </w:p>
    <w:p w:rsidR="006846D8" w:rsidRPr="00652EC3" w:rsidRDefault="006846D8" w:rsidP="006846D8">
      <w:pPr>
        <w:spacing w:after="0" w:line="240" w:lineRule="auto"/>
        <w:jc w:val="both"/>
        <w:rPr>
          <w:rFonts w:ascii="Times New Roman" w:eastAsia="Times New Roman" w:hAnsi="Times New Roman" w:cs="Times New Roman"/>
          <w:b/>
          <w:bCs/>
          <w:sz w:val="24"/>
          <w:szCs w:val="24"/>
        </w:rPr>
      </w:pPr>
    </w:p>
    <w:p w:rsidR="006846D8" w:rsidRPr="00652EC3" w:rsidRDefault="006846D8" w:rsidP="006846D8">
      <w:pPr>
        <w:spacing w:after="0" w:line="240" w:lineRule="auto"/>
        <w:jc w:val="both"/>
        <w:rPr>
          <w:rFonts w:ascii="Times New Roman" w:eastAsia="Times New Roman" w:hAnsi="Times New Roman" w:cs="Times New Roman"/>
          <w:b/>
          <w:sz w:val="24"/>
          <w:szCs w:val="24"/>
        </w:rPr>
      </w:pP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b/>
          <w:bCs/>
          <w:sz w:val="24"/>
          <w:szCs w:val="24"/>
        </w:rPr>
        <w:tab/>
      </w:r>
      <w:r w:rsidRPr="00652EC3">
        <w:rPr>
          <w:rFonts w:ascii="Times New Roman" w:eastAsia="Times New Roman" w:hAnsi="Times New Roman" w:cs="Times New Roman"/>
          <w:sz w:val="24"/>
          <w:szCs w:val="24"/>
        </w:rPr>
        <w:t xml:space="preserve"> </w:t>
      </w:r>
    </w:p>
    <w:p w:rsidR="006846D8" w:rsidRPr="00652EC3" w:rsidRDefault="006846D8" w:rsidP="006846D8">
      <w:pPr>
        <w:spacing w:after="0" w:line="240" w:lineRule="auto"/>
        <w:jc w:val="both"/>
        <w:rPr>
          <w:rFonts w:ascii="Times New Roman" w:eastAsia="Times New Roman" w:hAnsi="Times New Roman" w:cs="Times New Roman"/>
          <w:b/>
          <w:sz w:val="24"/>
          <w:szCs w:val="24"/>
        </w:rPr>
      </w:pPr>
      <w:r w:rsidRPr="00652EC3">
        <w:rPr>
          <w:rFonts w:ascii="Times New Roman" w:eastAsia="Times New Roman" w:hAnsi="Times New Roman" w:cs="Times New Roman"/>
          <w:b/>
          <w:sz w:val="24"/>
          <w:szCs w:val="24"/>
        </w:rPr>
        <w:tab/>
      </w:r>
      <w:r w:rsidRPr="00652EC3">
        <w:rPr>
          <w:rFonts w:ascii="Times New Roman" w:eastAsia="Times New Roman" w:hAnsi="Times New Roman" w:cs="Times New Roman"/>
          <w:b/>
          <w:sz w:val="24"/>
          <w:szCs w:val="24"/>
        </w:rPr>
        <w:tab/>
      </w:r>
      <w:r w:rsidRPr="00652EC3">
        <w:rPr>
          <w:rFonts w:ascii="Times New Roman" w:eastAsia="Times New Roman" w:hAnsi="Times New Roman" w:cs="Times New Roman"/>
          <w:b/>
          <w:sz w:val="24"/>
          <w:szCs w:val="24"/>
        </w:rPr>
        <w:tab/>
      </w:r>
      <w:r w:rsidRPr="00652EC3">
        <w:rPr>
          <w:rFonts w:ascii="Times New Roman" w:eastAsia="Times New Roman" w:hAnsi="Times New Roman" w:cs="Times New Roman"/>
          <w:b/>
          <w:sz w:val="24"/>
          <w:szCs w:val="24"/>
        </w:rPr>
        <w:tab/>
      </w:r>
      <w:r w:rsidRPr="00652EC3">
        <w:rPr>
          <w:rFonts w:ascii="Times New Roman" w:eastAsia="Times New Roman" w:hAnsi="Times New Roman" w:cs="Times New Roman"/>
          <w:b/>
          <w:sz w:val="24"/>
          <w:szCs w:val="24"/>
        </w:rPr>
        <w:tab/>
      </w:r>
      <w:r w:rsidRPr="00652EC3">
        <w:rPr>
          <w:rFonts w:ascii="Times New Roman" w:eastAsia="Times New Roman" w:hAnsi="Times New Roman" w:cs="Times New Roman"/>
          <w:b/>
          <w:sz w:val="24"/>
          <w:szCs w:val="24"/>
        </w:rPr>
        <w:tab/>
      </w:r>
      <w:r w:rsidRPr="00652EC3">
        <w:rPr>
          <w:rFonts w:ascii="Times New Roman" w:eastAsia="Times New Roman" w:hAnsi="Times New Roman" w:cs="Times New Roman"/>
          <w:b/>
          <w:sz w:val="24"/>
          <w:szCs w:val="24"/>
        </w:rPr>
        <w:tab/>
      </w:r>
      <w:r w:rsidRPr="00652EC3">
        <w:rPr>
          <w:rFonts w:ascii="Times New Roman" w:eastAsia="Times New Roman" w:hAnsi="Times New Roman" w:cs="Times New Roman"/>
          <w:b/>
          <w:sz w:val="24"/>
          <w:szCs w:val="24"/>
        </w:rPr>
        <w:tab/>
        <w:t>Dinko Begović, dipl.inf.</w:t>
      </w:r>
      <w:r>
        <w:rPr>
          <w:rFonts w:ascii="Times New Roman" w:eastAsia="Times New Roman" w:hAnsi="Times New Roman" w:cs="Times New Roman"/>
          <w:b/>
          <w:sz w:val="24"/>
          <w:szCs w:val="24"/>
        </w:rPr>
        <w:t>,v.r.</w:t>
      </w: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tbl>
      <w:tblPr>
        <w:tblStyle w:val="Reetkatablice"/>
        <w:tblW w:w="0" w:type="auto"/>
        <w:tblLook w:val="01E0" w:firstRow="1" w:lastRow="1" w:firstColumn="1" w:lastColumn="1" w:noHBand="0" w:noVBand="0"/>
      </w:tblPr>
      <w:tblGrid>
        <w:gridCol w:w="9060"/>
      </w:tblGrid>
      <w:tr w:rsidR="006846D8" w:rsidRPr="00C510D1" w:rsidTr="00850EA7">
        <w:tc>
          <w:tcPr>
            <w:tcW w:w="9060" w:type="dxa"/>
            <w:shd w:val="clear" w:color="auto" w:fill="EEECE1" w:themeFill="background2"/>
            <w:vAlign w:val="center"/>
          </w:tcPr>
          <w:p w:rsidR="006846D8" w:rsidRPr="00C510D1" w:rsidRDefault="006846D8" w:rsidP="00850EA7">
            <w:pPr>
              <w:jc w:val="center"/>
              <w:rPr>
                <w:b/>
              </w:rPr>
            </w:pPr>
            <w:r w:rsidRPr="00C510D1">
              <w:rPr>
                <w:b/>
              </w:rPr>
              <w:lastRenderedPageBreak/>
              <w:t>OBRAZAC ZA PODNOŠENJE PRIJEDLOGA ZA DODJELU</w:t>
            </w:r>
          </w:p>
          <w:p w:rsidR="006846D8" w:rsidRPr="00C510D1" w:rsidRDefault="006846D8" w:rsidP="00850EA7">
            <w:pPr>
              <w:jc w:val="center"/>
              <w:rPr>
                <w:b/>
              </w:rPr>
            </w:pPr>
            <w:r w:rsidRPr="00C510D1">
              <w:rPr>
                <w:b/>
                <w:shd w:val="clear" w:color="auto" w:fill="FDE9D9"/>
              </w:rPr>
              <w:t xml:space="preserve"> </w:t>
            </w:r>
            <w:r w:rsidRPr="00C510D1">
              <w:rPr>
                <w:b/>
              </w:rPr>
              <w:t>JAVNIH PRIZNANJA VIROVITIČKO-PODRAVSKE ŽUPANIJE U 2022. GODINI</w:t>
            </w:r>
          </w:p>
        </w:tc>
      </w:tr>
    </w:tbl>
    <w:p w:rsidR="006846D8" w:rsidRPr="00C510D1" w:rsidRDefault="006846D8" w:rsidP="006846D8">
      <w:pPr>
        <w:spacing w:after="0" w:line="240" w:lineRule="auto"/>
        <w:jc w:val="center"/>
        <w:rPr>
          <w:rFonts w:ascii="Times New Roman" w:eastAsia="Times New Roman" w:hAnsi="Times New Roman" w:cs="Times New Roman"/>
          <w:lang w:eastAsia="hr-HR"/>
        </w:rPr>
      </w:pPr>
    </w:p>
    <w:p w:rsidR="006846D8" w:rsidRPr="00C510D1" w:rsidRDefault="006846D8" w:rsidP="006846D8">
      <w:pPr>
        <w:spacing w:after="0" w:line="240" w:lineRule="auto"/>
        <w:ind w:firstLine="357"/>
        <w:rPr>
          <w:rFonts w:ascii="Times New Roman" w:eastAsia="Times New Roman" w:hAnsi="Times New Roman" w:cs="Times New Roman"/>
          <w:b/>
          <w:sz w:val="24"/>
          <w:szCs w:val="24"/>
          <w:lang w:eastAsia="hr-HR"/>
        </w:rPr>
      </w:pPr>
      <w:r w:rsidRPr="00C510D1">
        <w:rPr>
          <w:rFonts w:ascii="Times New Roman" w:eastAsia="Times New Roman" w:hAnsi="Times New Roman" w:cs="Times New Roman"/>
          <w:b/>
          <w:sz w:val="24"/>
          <w:szCs w:val="24"/>
          <w:lang w:eastAsia="hr-HR"/>
        </w:rPr>
        <w:t>JAVNO PRIZNANJE ZA KOJE SE PODNOSI PRIJEDLOG:</w:t>
      </w:r>
    </w:p>
    <w:p w:rsidR="006846D8" w:rsidRPr="00C510D1" w:rsidRDefault="006846D8" w:rsidP="006846D8">
      <w:pPr>
        <w:spacing w:after="0" w:line="240" w:lineRule="auto"/>
        <w:ind w:firstLine="357"/>
        <w:rPr>
          <w:rFonts w:ascii="Times New Roman" w:eastAsia="Times New Roman" w:hAnsi="Times New Roman" w:cs="Times New Roman"/>
          <w:sz w:val="24"/>
          <w:szCs w:val="24"/>
          <w:lang w:eastAsia="hr-HR"/>
        </w:rPr>
      </w:pPr>
      <w:r w:rsidRPr="00C510D1">
        <w:rPr>
          <w:rFonts w:ascii="Times New Roman" w:eastAsia="Times New Roman" w:hAnsi="Times New Roman" w:cs="Times New Roman"/>
          <w:sz w:val="24"/>
          <w:szCs w:val="24"/>
          <w:lang w:eastAsia="hr-HR"/>
        </w:rPr>
        <w:t>(zaokružiti javno priznanje za koje se podnosi prijedlog)</w:t>
      </w:r>
    </w:p>
    <w:p w:rsidR="006846D8" w:rsidRPr="00C510D1" w:rsidRDefault="006846D8" w:rsidP="006846D8">
      <w:pPr>
        <w:spacing w:after="0" w:line="240" w:lineRule="auto"/>
        <w:ind w:firstLine="357"/>
        <w:rPr>
          <w:rFonts w:ascii="Times New Roman" w:eastAsia="Times New Roman" w:hAnsi="Times New Roman" w:cs="Times New Roman"/>
          <w:sz w:val="20"/>
          <w:szCs w:val="20"/>
          <w:lang w:eastAsia="hr-HR"/>
        </w:rPr>
      </w:pPr>
    </w:p>
    <w:p w:rsidR="006846D8" w:rsidRPr="00C510D1" w:rsidRDefault="006846D8" w:rsidP="006846D8">
      <w:pPr>
        <w:spacing w:after="0" w:line="240" w:lineRule="auto"/>
        <w:ind w:firstLine="357"/>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b/>
          <w:sz w:val="24"/>
          <w:szCs w:val="24"/>
          <w:lang w:eastAsia="hr-HR"/>
        </w:rPr>
        <w:t>1.Zlatna plaketa</w:t>
      </w:r>
      <w:r w:rsidRPr="00C510D1">
        <w:rPr>
          <w:rFonts w:ascii="Times New Roman" w:eastAsia="Times New Roman" w:hAnsi="Times New Roman" w:cs="Times New Roman"/>
          <w:sz w:val="24"/>
          <w:szCs w:val="24"/>
          <w:lang w:eastAsia="hr-HR"/>
        </w:rPr>
        <w:t xml:space="preserve"> Virovitičko-podravske županije   najviši je izraz  priznanja Županije  za promicanje vrijednosti, položaja i ugleda  Županije  koji se dodjeljuje istaknutim dužnosnicima, uglednim osobama te  osobama koje svojim  djelovanjem i  radom iznimno doprinose  razvitku Republike Hrvatske  i općem napretku Županije kao i domaćim i stranim pravnim ili fizičkim osobama  koje doprinose razvitku suradnje  i odnosa Županije s međunarodnim  organizacijama i institucijama, obnovi i razvitku  određenih gospodarskih i društvenih  djelatnosti ili na drugi način pridonose  općem napretku Županije.</w:t>
      </w:r>
    </w:p>
    <w:p w:rsidR="006846D8" w:rsidRPr="00C510D1" w:rsidRDefault="006846D8" w:rsidP="006846D8">
      <w:pPr>
        <w:tabs>
          <w:tab w:val="num" w:pos="720"/>
        </w:tabs>
        <w:spacing w:after="0" w:line="240" w:lineRule="auto"/>
        <w:ind w:firstLine="357"/>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b/>
          <w:sz w:val="24"/>
          <w:szCs w:val="24"/>
          <w:lang w:eastAsia="hr-HR"/>
        </w:rPr>
        <w:t>2.Zlatni grb</w:t>
      </w:r>
      <w:r w:rsidRPr="00C510D1">
        <w:rPr>
          <w:rFonts w:ascii="Times New Roman" w:eastAsia="Times New Roman" w:hAnsi="Times New Roman" w:cs="Times New Roman"/>
          <w:sz w:val="24"/>
          <w:szCs w:val="24"/>
          <w:lang w:eastAsia="hr-HR"/>
        </w:rPr>
        <w:t xml:space="preserve"> Virovitičko-podravske županije  nagrada je za životno djelo koja se dodjeljuje istaknutim pojedincima  za njihov ukupni stvaralački rad u djelatnostima koje su  od osobitog značenja za  razvitak određenog područja  djelatnosti  odnosno za izuzetno ostvarenje  koje je značajan doprinos  razvitku određene djelatnosti  i predstavlja trajno dobro od značaja za Županiju.</w:t>
      </w:r>
    </w:p>
    <w:p w:rsidR="006846D8" w:rsidRPr="00C510D1" w:rsidRDefault="006846D8" w:rsidP="006846D8">
      <w:pPr>
        <w:tabs>
          <w:tab w:val="num" w:pos="720"/>
        </w:tabs>
        <w:spacing w:after="0" w:line="240" w:lineRule="auto"/>
        <w:ind w:firstLine="357"/>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b/>
          <w:sz w:val="24"/>
          <w:szCs w:val="24"/>
          <w:lang w:eastAsia="hr-HR"/>
        </w:rPr>
        <w:t>3.</w:t>
      </w:r>
      <w:r w:rsidRPr="00C510D1">
        <w:rPr>
          <w:rFonts w:ascii="Times New Roman" w:eastAsia="Times New Roman" w:hAnsi="Times New Roman" w:cs="Times New Roman"/>
          <w:b/>
          <w:sz w:val="24"/>
          <w:szCs w:val="24"/>
        </w:rPr>
        <w:t>Godišnja  nagrada</w:t>
      </w:r>
      <w:r w:rsidRPr="00C510D1">
        <w:rPr>
          <w:rFonts w:ascii="Times New Roman" w:eastAsia="Times New Roman" w:hAnsi="Times New Roman" w:cs="Times New Roman"/>
          <w:sz w:val="24"/>
          <w:szCs w:val="24"/>
        </w:rPr>
        <w:t xml:space="preserve">   dodjeljuje se za izuzetne  uspjehe  u određenoj djelatnosti  u godini koja prethodi  raspisivanju ovog Oglasa  može  se  dodijeliti pojedincima, pravnim osobama i grupama za zajednička ostvarenja, a koji žive i djeluju na području Županije za područje gospodarstva,razvoj poljoprivreda na obiteljskim poljoprivrednim gospodarstvima,malog i srednjeg poduzetništva i obrtništva,znanosti i prosvjete,kulture, tehničke kulture, tjelesne kulture i športa,zdravstva i socijalne skrbi te ostale javne djelatnosti.</w:t>
      </w:r>
    </w:p>
    <w:p w:rsidR="006846D8" w:rsidRPr="00C510D1" w:rsidRDefault="006846D8" w:rsidP="006846D8">
      <w:pPr>
        <w:spacing w:after="0" w:line="240" w:lineRule="auto"/>
        <w:ind w:firstLine="357"/>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b/>
          <w:sz w:val="24"/>
          <w:szCs w:val="24"/>
          <w:lang w:eastAsia="hr-HR"/>
        </w:rPr>
        <w:t>4.Povelja zahvalnosti</w:t>
      </w:r>
      <w:r w:rsidRPr="00C510D1">
        <w:rPr>
          <w:rFonts w:ascii="Times New Roman" w:eastAsia="Times New Roman" w:hAnsi="Times New Roman" w:cs="Times New Roman"/>
          <w:sz w:val="24"/>
          <w:szCs w:val="24"/>
          <w:lang w:eastAsia="hr-HR"/>
        </w:rPr>
        <w:t xml:space="preserve">  javno je priznanje koje se dodjeljuje  pravnim ili fizičkim osobama, međunarodnim organizacijama i institucijama za zapažene aktivnosti  u promicanju ugleda Županije ,istaknutu humanitarnu  djelatnost, te ostvarene rezultate  u prigodi jubilarnih obljetnica ustanova i drugih institucija te za postignute rezultate  u obrazovanju,  kulturi, športu i  drugim aktivnostima .</w:t>
      </w:r>
    </w:p>
    <w:p w:rsidR="006846D8" w:rsidRPr="00C510D1" w:rsidRDefault="006846D8" w:rsidP="006846D8">
      <w:pPr>
        <w:spacing w:after="0" w:line="240" w:lineRule="auto"/>
        <w:ind w:firstLine="357"/>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b/>
          <w:sz w:val="24"/>
          <w:szCs w:val="24"/>
          <w:lang w:eastAsia="hr-HR"/>
        </w:rPr>
        <w:t>5.Povelja humanosti</w:t>
      </w:r>
      <w:r w:rsidRPr="00C510D1">
        <w:rPr>
          <w:rFonts w:ascii="Times New Roman" w:eastAsia="Times New Roman" w:hAnsi="Times New Roman" w:cs="Times New Roman"/>
          <w:sz w:val="24"/>
          <w:szCs w:val="24"/>
          <w:lang w:eastAsia="hr-HR"/>
        </w:rPr>
        <w:t xml:space="preserve"> Virovitičko-podravske županije javno je priznanje koje se može dodijeliti pravnim ili fizičkim osobama koje su se svojim predanim i požrtvovanim djelovanjem samoprijegorom i brižnim odnosom osobito istakli :</w:t>
      </w:r>
    </w:p>
    <w:p w:rsidR="006846D8" w:rsidRPr="00C510D1" w:rsidRDefault="006846D8" w:rsidP="006846D8">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sz w:val="24"/>
          <w:szCs w:val="24"/>
          <w:lang w:eastAsia="hr-HR"/>
        </w:rPr>
        <w:t>- u poduzimanju djela kojima je uz vlastiti rizik i samopožrtvovanje od drugog otklonjena prijeteća pogibelj te drugih djela kojima se pridonosi zaštiti i spašavanju ljudskih života,</w:t>
      </w:r>
    </w:p>
    <w:p w:rsidR="006846D8" w:rsidRPr="00C510D1" w:rsidRDefault="006846D8" w:rsidP="006846D8">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sz w:val="24"/>
          <w:szCs w:val="24"/>
          <w:lang w:eastAsia="hr-HR"/>
        </w:rPr>
        <w:t>- u darovanju krvi kojim se omogućuje izlječenje bolesnih i povrijeđenih,</w:t>
      </w:r>
    </w:p>
    <w:p w:rsidR="006846D8" w:rsidRPr="00C510D1" w:rsidRDefault="006846D8" w:rsidP="006846D8">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sz w:val="24"/>
          <w:szCs w:val="24"/>
          <w:lang w:eastAsia="hr-HR"/>
        </w:rPr>
        <w:t>- u skrbi o bolesnima, tjelesno i duševno povrijeđenima i svima onima kojima je potrebita pomoć drugog čovjeka,</w:t>
      </w:r>
    </w:p>
    <w:p w:rsidR="006846D8" w:rsidRPr="00C510D1" w:rsidRDefault="006846D8" w:rsidP="006846D8">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sz w:val="24"/>
          <w:szCs w:val="24"/>
          <w:lang w:eastAsia="hr-HR"/>
        </w:rPr>
        <w:t>- u skrbi o djeci bez roditelja, napuštenoj i drugoj ugroženoj djeci,</w:t>
      </w:r>
    </w:p>
    <w:p w:rsidR="006846D8" w:rsidRPr="00C510D1" w:rsidRDefault="006846D8" w:rsidP="006846D8">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sz w:val="24"/>
          <w:szCs w:val="24"/>
          <w:lang w:eastAsia="hr-HR"/>
        </w:rPr>
        <w:t>- u organiziranju i pružanju humanitarne pomoći i drugim akcijama i aktivnostima pružanja ljudske pomoći,</w:t>
      </w:r>
    </w:p>
    <w:p w:rsidR="006846D8" w:rsidRPr="00C510D1" w:rsidRDefault="006846D8" w:rsidP="006846D8">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r w:rsidRPr="00C510D1">
        <w:rPr>
          <w:rFonts w:ascii="Times New Roman" w:eastAsia="Times New Roman" w:hAnsi="Times New Roman" w:cs="Times New Roman"/>
          <w:sz w:val="24"/>
          <w:szCs w:val="24"/>
          <w:lang w:eastAsia="hr-HR"/>
        </w:rPr>
        <w:t>- u drugim aktivnostima kojima se afirmira i potvrđuje humanost kao univerzalno civilizacijsko načelo.</w:t>
      </w:r>
    </w:p>
    <w:p w:rsidR="006846D8" w:rsidRPr="00C510D1" w:rsidRDefault="006846D8" w:rsidP="006846D8">
      <w:pPr>
        <w:spacing w:after="0" w:line="240" w:lineRule="auto"/>
        <w:jc w:val="both"/>
        <w:rPr>
          <w:rFonts w:ascii="Times New Roman" w:eastAsia="Times New Roman" w:hAnsi="Times New Roman" w:cs="Times New Roman"/>
          <w:b/>
          <w:lang w:eastAsia="hr-HR"/>
        </w:rPr>
      </w:pPr>
    </w:p>
    <w:p w:rsidR="006846D8" w:rsidRPr="00C510D1" w:rsidRDefault="006846D8" w:rsidP="006846D8">
      <w:pPr>
        <w:pBdr>
          <w:top w:val="single" w:sz="4" w:space="1" w:color="auto"/>
          <w:left w:val="single" w:sz="4" w:space="4" w:color="auto"/>
          <w:bottom w:val="single" w:sz="4" w:space="2" w:color="auto"/>
          <w:right w:val="single" w:sz="4" w:space="4" w:color="auto"/>
        </w:pBdr>
        <w:shd w:val="clear" w:color="auto" w:fill="EEECE1"/>
        <w:spacing w:after="0" w:line="240" w:lineRule="auto"/>
        <w:rPr>
          <w:rFonts w:ascii="Times New Roman" w:eastAsia="Times New Roman" w:hAnsi="Times New Roman" w:cs="Times New Roman"/>
          <w:b/>
          <w:lang w:eastAsia="hr-HR"/>
        </w:rPr>
      </w:pPr>
      <w:r w:rsidRPr="00C510D1">
        <w:rPr>
          <w:rFonts w:ascii="Times New Roman" w:eastAsia="Times New Roman" w:hAnsi="Times New Roman" w:cs="Times New Roman"/>
          <w:b/>
          <w:lang w:eastAsia="hr-HR"/>
        </w:rPr>
        <w:t xml:space="preserve">PODACI O PREDLAGATELJU </w:t>
      </w:r>
    </w:p>
    <w:tbl>
      <w:tblPr>
        <w:tblStyle w:val="Reetkatablice"/>
        <w:tblW w:w="0" w:type="auto"/>
        <w:tblLook w:val="01E0" w:firstRow="1" w:lastRow="1" w:firstColumn="1" w:lastColumn="1" w:noHBand="0" w:noVBand="0"/>
      </w:tblPr>
      <w:tblGrid>
        <w:gridCol w:w="2808"/>
        <w:gridCol w:w="6478"/>
      </w:tblGrid>
      <w:tr w:rsidR="006846D8" w:rsidRPr="00C510D1" w:rsidTr="00850EA7">
        <w:trPr>
          <w:trHeight w:val="602"/>
        </w:trPr>
        <w:tc>
          <w:tcPr>
            <w:tcW w:w="2808" w:type="dxa"/>
            <w:shd w:val="clear" w:color="auto" w:fill="EEECE1" w:themeFill="background2"/>
            <w:vAlign w:val="center"/>
          </w:tcPr>
          <w:p w:rsidR="006846D8" w:rsidRPr="00C510D1" w:rsidRDefault="006846D8" w:rsidP="00850EA7">
            <w:r w:rsidRPr="00C510D1">
              <w:t>IME I PREZIME FIZIČKE OSOBE ILI NAZIV PRAVNE OSOBE</w:t>
            </w:r>
          </w:p>
        </w:tc>
        <w:tc>
          <w:tcPr>
            <w:tcW w:w="6478" w:type="dxa"/>
          </w:tcPr>
          <w:p w:rsidR="006846D8" w:rsidRPr="00C510D1" w:rsidRDefault="006846D8" w:rsidP="00850EA7"/>
        </w:tc>
      </w:tr>
      <w:tr w:rsidR="006846D8" w:rsidRPr="00C510D1" w:rsidTr="00850EA7">
        <w:trPr>
          <w:trHeight w:val="554"/>
        </w:trPr>
        <w:tc>
          <w:tcPr>
            <w:tcW w:w="2808" w:type="dxa"/>
            <w:shd w:val="clear" w:color="auto" w:fill="EEECE1" w:themeFill="background2"/>
            <w:vAlign w:val="center"/>
          </w:tcPr>
          <w:p w:rsidR="006846D8" w:rsidRPr="00C510D1" w:rsidRDefault="006846D8" w:rsidP="00850EA7">
            <w:r w:rsidRPr="00C510D1">
              <w:t xml:space="preserve">ADRESA PREBIVALIŠTA </w:t>
            </w:r>
          </w:p>
          <w:p w:rsidR="006846D8" w:rsidRPr="00C510D1" w:rsidRDefault="006846D8" w:rsidP="00850EA7">
            <w:r w:rsidRPr="00C510D1">
              <w:t xml:space="preserve">FIZIČKE OSOBE  ILI </w:t>
            </w:r>
          </w:p>
          <w:p w:rsidR="006846D8" w:rsidRPr="00C510D1" w:rsidRDefault="006846D8" w:rsidP="00850EA7">
            <w:r w:rsidRPr="00C510D1">
              <w:t>SJEDIŠTA PRAVNE OSOBE</w:t>
            </w:r>
          </w:p>
        </w:tc>
        <w:tc>
          <w:tcPr>
            <w:tcW w:w="6478" w:type="dxa"/>
          </w:tcPr>
          <w:p w:rsidR="006846D8" w:rsidRPr="00C510D1" w:rsidRDefault="006846D8" w:rsidP="00850EA7"/>
        </w:tc>
      </w:tr>
      <w:tr w:rsidR="006846D8" w:rsidRPr="00C510D1" w:rsidTr="00850EA7">
        <w:trPr>
          <w:trHeight w:val="549"/>
        </w:trPr>
        <w:tc>
          <w:tcPr>
            <w:tcW w:w="2808" w:type="dxa"/>
            <w:tcBorders>
              <w:bottom w:val="double" w:sz="4" w:space="0" w:color="auto"/>
            </w:tcBorders>
            <w:shd w:val="clear" w:color="auto" w:fill="EEECE1" w:themeFill="background2"/>
            <w:vAlign w:val="center"/>
          </w:tcPr>
          <w:p w:rsidR="006846D8" w:rsidRPr="00C510D1" w:rsidRDefault="006846D8" w:rsidP="00850EA7">
            <w:r w:rsidRPr="00C510D1">
              <w:lastRenderedPageBreak/>
              <w:t>OVLAŠTENA OSOBA  PRAVNE OSOBE</w:t>
            </w:r>
          </w:p>
        </w:tc>
        <w:tc>
          <w:tcPr>
            <w:tcW w:w="6478" w:type="dxa"/>
            <w:tcBorders>
              <w:bottom w:val="double" w:sz="4" w:space="0" w:color="auto"/>
            </w:tcBorders>
          </w:tcPr>
          <w:p w:rsidR="006846D8" w:rsidRPr="00C510D1" w:rsidRDefault="006846D8" w:rsidP="00850EA7"/>
        </w:tc>
      </w:tr>
      <w:tr w:rsidR="006846D8" w:rsidRPr="00C510D1" w:rsidTr="00850EA7">
        <w:trPr>
          <w:trHeight w:val="408"/>
        </w:trPr>
        <w:tc>
          <w:tcPr>
            <w:tcW w:w="2808" w:type="dxa"/>
            <w:tcBorders>
              <w:top w:val="double" w:sz="4" w:space="0" w:color="auto"/>
            </w:tcBorders>
            <w:shd w:val="clear" w:color="auto" w:fill="EEECE1" w:themeFill="background2"/>
            <w:vAlign w:val="center"/>
          </w:tcPr>
          <w:p w:rsidR="006846D8" w:rsidRPr="00C510D1" w:rsidRDefault="006846D8" w:rsidP="00850EA7">
            <w:r w:rsidRPr="00C510D1">
              <w:t>KONTAKT TELEFON</w:t>
            </w:r>
          </w:p>
        </w:tc>
        <w:tc>
          <w:tcPr>
            <w:tcW w:w="6478" w:type="dxa"/>
            <w:tcBorders>
              <w:top w:val="double" w:sz="4" w:space="0" w:color="auto"/>
            </w:tcBorders>
          </w:tcPr>
          <w:p w:rsidR="006846D8" w:rsidRPr="00C510D1" w:rsidRDefault="006846D8" w:rsidP="00850EA7"/>
        </w:tc>
      </w:tr>
      <w:tr w:rsidR="006846D8" w:rsidRPr="00C510D1" w:rsidTr="00850EA7">
        <w:trPr>
          <w:trHeight w:val="449"/>
        </w:trPr>
        <w:tc>
          <w:tcPr>
            <w:tcW w:w="2808" w:type="dxa"/>
            <w:shd w:val="clear" w:color="auto" w:fill="EEECE1" w:themeFill="background2"/>
            <w:vAlign w:val="center"/>
          </w:tcPr>
          <w:p w:rsidR="006846D8" w:rsidRPr="00C510D1" w:rsidRDefault="006846D8" w:rsidP="00850EA7">
            <w:r w:rsidRPr="00C510D1">
              <w:t>e-mail</w:t>
            </w:r>
          </w:p>
        </w:tc>
        <w:tc>
          <w:tcPr>
            <w:tcW w:w="6478" w:type="dxa"/>
          </w:tcPr>
          <w:p w:rsidR="006846D8" w:rsidRPr="00C510D1" w:rsidRDefault="006846D8" w:rsidP="00850EA7"/>
        </w:tc>
      </w:tr>
    </w:tbl>
    <w:p w:rsidR="006846D8" w:rsidRPr="00C510D1" w:rsidRDefault="006846D8" w:rsidP="006846D8">
      <w:pPr>
        <w:spacing w:after="0" w:line="240" w:lineRule="auto"/>
        <w:rPr>
          <w:rFonts w:ascii="Times New Roman" w:eastAsia="Times New Roman" w:hAnsi="Times New Roman" w:cs="Times New Roman"/>
          <w:b/>
          <w:lang w:eastAsia="hr-HR"/>
        </w:rPr>
      </w:pPr>
    </w:p>
    <w:tbl>
      <w:tblPr>
        <w:tblStyle w:val="Reetkatablice"/>
        <w:tblW w:w="0" w:type="auto"/>
        <w:tblLook w:val="01E0" w:firstRow="1" w:lastRow="1" w:firstColumn="1" w:lastColumn="1" w:noHBand="0" w:noVBand="0"/>
      </w:tblPr>
      <w:tblGrid>
        <w:gridCol w:w="2808"/>
        <w:gridCol w:w="6478"/>
      </w:tblGrid>
      <w:tr w:rsidR="006846D8" w:rsidRPr="00C510D1" w:rsidTr="00850EA7">
        <w:trPr>
          <w:trHeight w:val="208"/>
        </w:trPr>
        <w:tc>
          <w:tcPr>
            <w:tcW w:w="9286" w:type="dxa"/>
            <w:gridSpan w:val="2"/>
            <w:tcBorders>
              <w:top w:val="single" w:sz="2" w:space="0" w:color="auto"/>
              <w:left w:val="single" w:sz="2" w:space="0" w:color="auto"/>
            </w:tcBorders>
            <w:shd w:val="clear" w:color="auto" w:fill="EEECE1" w:themeFill="background2"/>
            <w:vAlign w:val="center"/>
          </w:tcPr>
          <w:p w:rsidR="006846D8" w:rsidRPr="00C510D1" w:rsidRDefault="006846D8" w:rsidP="00850EA7">
            <w:pPr>
              <w:rPr>
                <w:b/>
              </w:rPr>
            </w:pPr>
            <w:r w:rsidRPr="00C510D1">
              <w:rPr>
                <w:b/>
              </w:rPr>
              <w:t>OSNOVNI PODACI O KANDIDATU</w:t>
            </w:r>
          </w:p>
        </w:tc>
      </w:tr>
      <w:tr w:rsidR="006846D8" w:rsidRPr="00C510D1" w:rsidTr="00850EA7">
        <w:trPr>
          <w:trHeight w:val="669"/>
        </w:trPr>
        <w:tc>
          <w:tcPr>
            <w:tcW w:w="2808" w:type="dxa"/>
            <w:tcBorders>
              <w:top w:val="single" w:sz="12" w:space="0" w:color="auto"/>
            </w:tcBorders>
            <w:shd w:val="clear" w:color="auto" w:fill="EEECE1" w:themeFill="background2"/>
            <w:vAlign w:val="center"/>
          </w:tcPr>
          <w:p w:rsidR="006846D8" w:rsidRPr="00C510D1" w:rsidRDefault="006846D8" w:rsidP="00850EA7">
            <w:r w:rsidRPr="00C510D1">
              <w:t>IME I PREZIME FIZIČKE OSOBE ILI NAZIV</w:t>
            </w:r>
          </w:p>
          <w:p w:rsidR="006846D8" w:rsidRPr="00C510D1" w:rsidRDefault="006846D8" w:rsidP="00850EA7">
            <w:r w:rsidRPr="00C510D1">
              <w:t>PRAVNE OSOBE</w:t>
            </w:r>
          </w:p>
        </w:tc>
        <w:tc>
          <w:tcPr>
            <w:tcW w:w="6478" w:type="dxa"/>
            <w:tcBorders>
              <w:top w:val="single" w:sz="12" w:space="0" w:color="auto"/>
            </w:tcBorders>
          </w:tcPr>
          <w:p w:rsidR="006846D8" w:rsidRPr="00C510D1" w:rsidRDefault="006846D8" w:rsidP="00850EA7">
            <w:pPr>
              <w:rPr>
                <w:sz w:val="24"/>
                <w:szCs w:val="24"/>
              </w:rPr>
            </w:pPr>
          </w:p>
        </w:tc>
      </w:tr>
      <w:tr w:rsidR="006846D8" w:rsidRPr="00C510D1" w:rsidTr="00850EA7">
        <w:tc>
          <w:tcPr>
            <w:tcW w:w="2808" w:type="dxa"/>
            <w:shd w:val="clear" w:color="auto" w:fill="EEECE1" w:themeFill="background2"/>
            <w:vAlign w:val="center"/>
          </w:tcPr>
          <w:p w:rsidR="006846D8" w:rsidRPr="00C510D1" w:rsidRDefault="006846D8" w:rsidP="00850EA7">
            <w:r w:rsidRPr="00C510D1">
              <w:t xml:space="preserve">DATUM I </w:t>
            </w:r>
          </w:p>
          <w:p w:rsidR="006846D8" w:rsidRPr="00C510D1" w:rsidRDefault="006846D8" w:rsidP="00850EA7">
            <w:r w:rsidRPr="00C510D1">
              <w:t>GODINA ROĐENJA</w:t>
            </w:r>
          </w:p>
        </w:tc>
        <w:tc>
          <w:tcPr>
            <w:tcW w:w="6478" w:type="dxa"/>
          </w:tcPr>
          <w:p w:rsidR="006846D8" w:rsidRPr="00C510D1" w:rsidRDefault="006846D8" w:rsidP="00850EA7">
            <w:pPr>
              <w:rPr>
                <w:sz w:val="24"/>
                <w:szCs w:val="24"/>
              </w:rPr>
            </w:pPr>
          </w:p>
        </w:tc>
      </w:tr>
      <w:tr w:rsidR="006846D8" w:rsidRPr="00C510D1" w:rsidTr="00850EA7">
        <w:trPr>
          <w:trHeight w:val="398"/>
        </w:trPr>
        <w:tc>
          <w:tcPr>
            <w:tcW w:w="2808" w:type="dxa"/>
            <w:tcBorders>
              <w:bottom w:val="double" w:sz="4" w:space="0" w:color="auto"/>
            </w:tcBorders>
            <w:shd w:val="clear" w:color="auto" w:fill="EEECE1" w:themeFill="background2"/>
            <w:vAlign w:val="center"/>
          </w:tcPr>
          <w:p w:rsidR="006846D8" w:rsidRPr="00C510D1" w:rsidRDefault="006846D8" w:rsidP="00850EA7">
            <w:r w:rsidRPr="00C510D1">
              <w:t xml:space="preserve">ADRESA PREBIVALIŠTA </w:t>
            </w:r>
          </w:p>
          <w:p w:rsidR="006846D8" w:rsidRPr="00C510D1" w:rsidRDefault="006846D8" w:rsidP="00850EA7">
            <w:r w:rsidRPr="00C510D1">
              <w:t xml:space="preserve">ZA FIZIČKU OSOBE  ILI </w:t>
            </w:r>
          </w:p>
          <w:p w:rsidR="006846D8" w:rsidRPr="00C510D1" w:rsidRDefault="006846D8" w:rsidP="00850EA7">
            <w:r w:rsidRPr="00C510D1">
              <w:t>SJEDIŠTA ZA PRAVNU OSOBU</w:t>
            </w:r>
          </w:p>
        </w:tc>
        <w:tc>
          <w:tcPr>
            <w:tcW w:w="6478" w:type="dxa"/>
            <w:tcBorders>
              <w:bottom w:val="double" w:sz="4" w:space="0" w:color="auto"/>
            </w:tcBorders>
          </w:tcPr>
          <w:p w:rsidR="006846D8" w:rsidRPr="00C510D1" w:rsidRDefault="006846D8" w:rsidP="00850EA7">
            <w:pPr>
              <w:rPr>
                <w:sz w:val="24"/>
                <w:szCs w:val="24"/>
              </w:rPr>
            </w:pPr>
          </w:p>
        </w:tc>
      </w:tr>
      <w:tr w:rsidR="006846D8" w:rsidRPr="00C510D1" w:rsidTr="00850EA7">
        <w:tblPrEx>
          <w:tblLook w:val="04A0" w:firstRow="1" w:lastRow="0" w:firstColumn="1" w:lastColumn="0" w:noHBand="0" w:noVBand="1"/>
        </w:tblPrEx>
        <w:trPr>
          <w:trHeight w:val="283"/>
        </w:trPr>
        <w:tc>
          <w:tcPr>
            <w:tcW w:w="9286" w:type="dxa"/>
            <w:gridSpan w:val="2"/>
            <w:shd w:val="clear" w:color="auto" w:fill="EEECE1" w:themeFill="background2"/>
            <w:vAlign w:val="center"/>
          </w:tcPr>
          <w:p w:rsidR="006846D8" w:rsidRPr="00C510D1" w:rsidRDefault="006846D8" w:rsidP="00850EA7">
            <w:r w:rsidRPr="00C510D1">
              <w:t>NAPOMENA: ukoliko se radi o grupi osoba potrebno je navesti tražene podatke za sve fizičke osobe</w:t>
            </w:r>
          </w:p>
        </w:tc>
      </w:tr>
      <w:tr w:rsidR="006846D8" w:rsidRPr="00C510D1" w:rsidTr="00850EA7">
        <w:tblPrEx>
          <w:tblLook w:val="04A0" w:firstRow="1" w:lastRow="0" w:firstColumn="1" w:lastColumn="0" w:noHBand="0" w:noVBand="1"/>
        </w:tblPrEx>
        <w:tc>
          <w:tcPr>
            <w:tcW w:w="9286" w:type="dxa"/>
            <w:gridSpan w:val="2"/>
          </w:tcPr>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tc>
      </w:tr>
      <w:tr w:rsidR="006846D8" w:rsidRPr="00C510D1" w:rsidTr="00850EA7">
        <w:trPr>
          <w:trHeight w:val="357"/>
        </w:trPr>
        <w:tc>
          <w:tcPr>
            <w:tcW w:w="9286" w:type="dxa"/>
            <w:gridSpan w:val="2"/>
            <w:tcBorders>
              <w:bottom w:val="single" w:sz="12" w:space="0" w:color="auto"/>
            </w:tcBorders>
            <w:shd w:val="clear" w:color="auto" w:fill="EEECE1" w:themeFill="background2"/>
            <w:vAlign w:val="center"/>
          </w:tcPr>
          <w:p w:rsidR="006846D8" w:rsidRPr="00C510D1" w:rsidRDefault="006846D8" w:rsidP="00850EA7">
            <w:pPr>
              <w:rPr>
                <w:b/>
              </w:rPr>
            </w:pPr>
            <w:r w:rsidRPr="00C510D1">
              <w:rPr>
                <w:b/>
              </w:rPr>
              <w:t>PODACI O KANDIDATU (ŽIVOTOPIS FIZIČKE OSOBE ILI OSNOVNI PODACI O PRAVNOJ OSOBI)</w:t>
            </w:r>
          </w:p>
        </w:tc>
      </w:tr>
      <w:tr w:rsidR="006846D8" w:rsidRPr="00C510D1" w:rsidTr="00850EA7">
        <w:tc>
          <w:tcPr>
            <w:tcW w:w="9286" w:type="dxa"/>
            <w:gridSpan w:val="2"/>
            <w:tcBorders>
              <w:top w:val="single" w:sz="12" w:space="0" w:color="auto"/>
            </w:tcBorders>
          </w:tcPr>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p w:rsidR="006846D8" w:rsidRPr="00C510D1" w:rsidRDefault="006846D8" w:rsidP="00850EA7">
            <w:pPr>
              <w:rPr>
                <w:sz w:val="24"/>
                <w:szCs w:val="24"/>
              </w:rPr>
            </w:pPr>
          </w:p>
        </w:tc>
      </w:tr>
      <w:tr w:rsidR="006846D8" w:rsidRPr="00C510D1" w:rsidTr="00850EA7">
        <w:tblPrEx>
          <w:tblLook w:val="04A0" w:firstRow="1" w:lastRow="0" w:firstColumn="1" w:lastColumn="0" w:noHBand="0" w:noVBand="1"/>
        </w:tblPrEx>
        <w:trPr>
          <w:trHeight w:val="693"/>
        </w:trPr>
        <w:tc>
          <w:tcPr>
            <w:tcW w:w="9286" w:type="dxa"/>
            <w:gridSpan w:val="2"/>
            <w:shd w:val="clear" w:color="auto" w:fill="EEECE1" w:themeFill="background2"/>
            <w:vAlign w:val="center"/>
          </w:tcPr>
          <w:p w:rsidR="006846D8" w:rsidRPr="00C510D1" w:rsidRDefault="006846D8" w:rsidP="00850EA7">
            <w:pPr>
              <w:rPr>
                <w:b/>
              </w:rPr>
            </w:pPr>
            <w:r w:rsidRPr="00C510D1">
              <w:rPr>
                <w:b/>
              </w:rPr>
              <w:lastRenderedPageBreak/>
              <w:t>OBRAZLOŽENJE PRIJEDLOGA (POSTIGNUĆA I DOPRINOSI RADI KOJIH SE PREDLAŽE DODJELA JAVNOG PRIZNANJA)</w:t>
            </w:r>
          </w:p>
        </w:tc>
      </w:tr>
      <w:tr w:rsidR="006846D8" w:rsidRPr="00C510D1" w:rsidTr="00850EA7">
        <w:tblPrEx>
          <w:tblLook w:val="04A0" w:firstRow="1" w:lastRow="0" w:firstColumn="1" w:lastColumn="0" w:noHBand="0" w:noVBand="1"/>
        </w:tblPrEx>
        <w:tc>
          <w:tcPr>
            <w:tcW w:w="9286" w:type="dxa"/>
            <w:gridSpan w:val="2"/>
          </w:tcPr>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p w:rsidR="006846D8" w:rsidRPr="00C510D1" w:rsidRDefault="006846D8" w:rsidP="00850EA7"/>
        </w:tc>
      </w:tr>
    </w:tbl>
    <w:p w:rsidR="006846D8" w:rsidRPr="00C510D1" w:rsidRDefault="006846D8" w:rsidP="006846D8">
      <w:pPr>
        <w:spacing w:after="0" w:line="240" w:lineRule="auto"/>
        <w:rPr>
          <w:rFonts w:ascii="Times New Roman" w:eastAsia="Times New Roman" w:hAnsi="Times New Roman" w:cs="Times New Roman"/>
          <w:b/>
          <w:sz w:val="20"/>
          <w:szCs w:val="20"/>
          <w:lang w:eastAsia="hr-HR"/>
        </w:rPr>
      </w:pPr>
    </w:p>
    <w:p w:rsidR="006846D8" w:rsidRPr="00C510D1" w:rsidRDefault="006846D8" w:rsidP="006846D8">
      <w:pPr>
        <w:spacing w:after="0" w:line="240" w:lineRule="auto"/>
        <w:rPr>
          <w:rFonts w:ascii="Times New Roman" w:eastAsia="Times New Roman" w:hAnsi="Times New Roman" w:cs="Times New Roman"/>
          <w:b/>
          <w:sz w:val="20"/>
          <w:szCs w:val="20"/>
          <w:lang w:eastAsia="hr-HR"/>
        </w:rPr>
      </w:pPr>
    </w:p>
    <w:p w:rsidR="006846D8" w:rsidRPr="00C510D1" w:rsidRDefault="006846D8" w:rsidP="006846D8">
      <w:pPr>
        <w:spacing w:after="0" w:line="240" w:lineRule="auto"/>
        <w:jc w:val="both"/>
        <w:rPr>
          <w:rFonts w:ascii="Times New Roman" w:eastAsia="Times New Roman" w:hAnsi="Times New Roman" w:cs="Times New Roman"/>
          <w:b/>
          <w:sz w:val="20"/>
          <w:szCs w:val="20"/>
          <w:u w:val="single"/>
          <w:lang w:eastAsia="hr-HR"/>
        </w:rPr>
      </w:pPr>
      <w:r w:rsidRPr="00C510D1">
        <w:rPr>
          <w:rFonts w:ascii="Times New Roman" w:eastAsia="Times New Roman" w:hAnsi="Times New Roman" w:cs="Times New Roman"/>
          <w:b/>
          <w:sz w:val="20"/>
          <w:szCs w:val="20"/>
          <w:u w:val="single"/>
          <w:lang w:eastAsia="hr-HR"/>
        </w:rPr>
        <w:t>Napomene:</w:t>
      </w:r>
    </w:p>
    <w:p w:rsidR="006846D8" w:rsidRPr="00C510D1" w:rsidRDefault="006846D8" w:rsidP="006846D8">
      <w:pPr>
        <w:spacing w:after="0" w:line="240" w:lineRule="auto"/>
        <w:ind w:left="142" w:hanging="142"/>
        <w:jc w:val="both"/>
        <w:rPr>
          <w:rFonts w:ascii="Times New Roman" w:eastAsia="Times New Roman" w:hAnsi="Times New Roman" w:cs="Times New Roman"/>
          <w:b/>
          <w:sz w:val="20"/>
          <w:szCs w:val="20"/>
          <w:lang w:eastAsia="hr-HR"/>
        </w:rPr>
      </w:pPr>
      <w:r w:rsidRPr="00C510D1">
        <w:rPr>
          <w:rFonts w:ascii="Times New Roman" w:eastAsia="Times New Roman" w:hAnsi="Times New Roman" w:cs="Times New Roman"/>
          <w:b/>
          <w:sz w:val="20"/>
          <w:szCs w:val="20"/>
          <w:lang w:eastAsia="hr-HR"/>
        </w:rPr>
        <w:t>▪ Prijedlog mora biti potpisan, a ukoliko je predlagatelj pravna osoba prijedlog mora biti potpisan od strane ovlaštene osobe predlagatelja i ovjeren pečatom.</w:t>
      </w:r>
    </w:p>
    <w:p w:rsidR="006846D8" w:rsidRPr="00C510D1" w:rsidRDefault="006846D8" w:rsidP="006846D8">
      <w:pPr>
        <w:numPr>
          <w:ilvl w:val="0"/>
          <w:numId w:val="3"/>
        </w:numPr>
        <w:spacing w:after="0" w:line="240" w:lineRule="auto"/>
        <w:ind w:left="142" w:hanging="142"/>
        <w:contextualSpacing/>
        <w:jc w:val="both"/>
        <w:rPr>
          <w:rFonts w:ascii="Times New Roman" w:eastAsia="Times New Roman" w:hAnsi="Times New Roman" w:cs="Times New Roman"/>
          <w:b/>
          <w:sz w:val="20"/>
          <w:szCs w:val="20"/>
          <w:lang w:eastAsia="hr-HR"/>
        </w:rPr>
      </w:pPr>
      <w:r w:rsidRPr="00C510D1">
        <w:rPr>
          <w:rFonts w:ascii="Times New Roman" w:eastAsia="Times New Roman" w:hAnsi="Times New Roman" w:cs="Times New Roman"/>
          <w:b/>
          <w:sz w:val="20"/>
          <w:szCs w:val="20"/>
          <w:lang w:eastAsia="hr-HR"/>
        </w:rPr>
        <w:t>Uz prijedlog se može dostaviti dokumentacija kojom se potvrđuju navodi iz prijedloga (radovi, natjecateljski rezultati, kritike i ocjene i sl.).</w:t>
      </w:r>
    </w:p>
    <w:p w:rsidR="006846D8" w:rsidRPr="00C510D1" w:rsidRDefault="006846D8" w:rsidP="006846D8">
      <w:pPr>
        <w:spacing w:after="0" w:line="240" w:lineRule="auto"/>
        <w:jc w:val="both"/>
        <w:rPr>
          <w:rFonts w:ascii="Times New Roman" w:eastAsia="Times New Roman" w:hAnsi="Times New Roman" w:cs="Times New Roman"/>
          <w:b/>
          <w:sz w:val="20"/>
          <w:szCs w:val="20"/>
          <w:lang w:eastAsia="hr-HR"/>
        </w:rPr>
      </w:pPr>
      <w:r w:rsidRPr="00C510D1">
        <w:rPr>
          <w:rFonts w:ascii="Times New Roman" w:eastAsia="Times New Roman" w:hAnsi="Times New Roman" w:cs="Times New Roman"/>
          <w:b/>
          <w:sz w:val="20"/>
          <w:szCs w:val="20"/>
          <w:lang w:eastAsia="hr-HR"/>
        </w:rPr>
        <w:t xml:space="preserve">▪ Prijedlozi se dostavljaju na adresu Virovitičko-podravska županije, Trg Ljudevita Patačića 1 33000 Virovitica, s naznakom </w:t>
      </w:r>
      <w:r w:rsidRPr="00C510D1">
        <w:rPr>
          <w:rFonts w:ascii="Times New Roman" w:eastAsia="Times New Roman" w:hAnsi="Times New Roman" w:cs="Times New Roman"/>
          <w:b/>
          <w:i/>
          <w:sz w:val="20"/>
          <w:szCs w:val="20"/>
          <w:lang w:eastAsia="hr-HR"/>
        </w:rPr>
        <w:t>"Za dodjelu javnih priznanja Virovitičko-podravska županije“.</w:t>
      </w: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r w:rsidRPr="00C510D1">
        <w:rPr>
          <w:rFonts w:ascii="Times New Roman" w:eastAsia="Times New Roman" w:hAnsi="Times New Roman" w:cs="Times New Roman"/>
          <w:lang w:eastAsia="hr-HR"/>
        </w:rPr>
        <w:t>Mjesto i datum:_________________</w:t>
      </w: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r w:rsidRPr="00C510D1">
        <w:rPr>
          <w:rFonts w:ascii="Times New Roman" w:eastAsia="Times New Roman" w:hAnsi="Times New Roman" w:cs="Times New Roman"/>
          <w:lang w:eastAsia="hr-HR"/>
        </w:rPr>
        <w:t xml:space="preserve">                                                                                                    Potpis i pečat</w:t>
      </w:r>
    </w:p>
    <w:p w:rsidR="006846D8" w:rsidRPr="00C510D1" w:rsidRDefault="006846D8" w:rsidP="006846D8">
      <w:pPr>
        <w:spacing w:after="0" w:line="240" w:lineRule="auto"/>
        <w:rPr>
          <w:rFonts w:ascii="Times New Roman" w:eastAsia="Times New Roman" w:hAnsi="Times New Roman" w:cs="Times New Roman"/>
          <w:lang w:eastAsia="hr-HR"/>
        </w:rPr>
      </w:pPr>
    </w:p>
    <w:p w:rsidR="006846D8" w:rsidRPr="00C510D1" w:rsidRDefault="006846D8" w:rsidP="006846D8">
      <w:pPr>
        <w:spacing w:after="0" w:line="240" w:lineRule="auto"/>
        <w:rPr>
          <w:rFonts w:ascii="Times New Roman" w:eastAsia="Times New Roman" w:hAnsi="Times New Roman" w:cs="Times New Roman"/>
          <w:lang w:eastAsia="hr-HR"/>
        </w:rPr>
      </w:pPr>
      <w:r w:rsidRPr="00C510D1">
        <w:rPr>
          <w:rFonts w:ascii="Times New Roman" w:eastAsia="Times New Roman" w:hAnsi="Times New Roman" w:cs="Times New Roman"/>
          <w:lang w:eastAsia="hr-HR"/>
        </w:rPr>
        <w:tab/>
      </w:r>
      <w:r w:rsidRPr="00C510D1">
        <w:rPr>
          <w:rFonts w:ascii="Times New Roman" w:eastAsia="Times New Roman" w:hAnsi="Times New Roman" w:cs="Times New Roman"/>
          <w:lang w:eastAsia="hr-HR"/>
        </w:rPr>
        <w:tab/>
      </w:r>
      <w:r w:rsidRPr="00C510D1">
        <w:rPr>
          <w:rFonts w:ascii="Times New Roman" w:eastAsia="Times New Roman" w:hAnsi="Times New Roman" w:cs="Times New Roman"/>
          <w:lang w:eastAsia="hr-HR"/>
        </w:rPr>
        <w:tab/>
      </w:r>
      <w:r w:rsidRPr="00C510D1">
        <w:rPr>
          <w:rFonts w:ascii="Times New Roman" w:eastAsia="Times New Roman" w:hAnsi="Times New Roman" w:cs="Times New Roman"/>
          <w:lang w:eastAsia="hr-HR"/>
        </w:rPr>
        <w:tab/>
        <w:t xml:space="preserve">   </w:t>
      </w:r>
      <w:r w:rsidRPr="00C510D1">
        <w:rPr>
          <w:rFonts w:ascii="Times New Roman" w:eastAsia="Times New Roman" w:hAnsi="Times New Roman" w:cs="Times New Roman"/>
          <w:lang w:eastAsia="hr-HR"/>
        </w:rPr>
        <w:tab/>
      </w:r>
      <w:r w:rsidRPr="00C510D1">
        <w:rPr>
          <w:rFonts w:ascii="Times New Roman" w:eastAsia="Times New Roman" w:hAnsi="Times New Roman" w:cs="Times New Roman"/>
          <w:lang w:eastAsia="hr-HR"/>
        </w:rPr>
        <w:tab/>
      </w:r>
      <w:r w:rsidRPr="00C510D1">
        <w:rPr>
          <w:rFonts w:ascii="Times New Roman" w:eastAsia="Times New Roman" w:hAnsi="Times New Roman" w:cs="Times New Roman"/>
          <w:lang w:eastAsia="hr-HR"/>
        </w:rPr>
        <w:tab/>
      </w:r>
      <w:r w:rsidRPr="00C510D1">
        <w:rPr>
          <w:rFonts w:ascii="Times New Roman" w:eastAsia="Times New Roman" w:hAnsi="Times New Roman" w:cs="Times New Roman"/>
          <w:lang w:eastAsia="hr-HR"/>
        </w:rPr>
        <w:tab/>
        <w:t>____________________</w:t>
      </w:r>
    </w:p>
    <w:p w:rsidR="006846D8" w:rsidRPr="00C510D1" w:rsidRDefault="006846D8" w:rsidP="006846D8">
      <w:pPr>
        <w:spacing w:after="0" w:line="240" w:lineRule="auto"/>
        <w:rPr>
          <w:rFonts w:ascii="Times New Roman" w:eastAsia="Times New Roman" w:hAnsi="Times New Roman" w:cs="Times New Roman"/>
          <w:sz w:val="24"/>
          <w:szCs w:val="24"/>
          <w:lang w:eastAsia="hr-HR"/>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846D8" w:rsidRPr="00652EC3" w:rsidRDefault="006846D8" w:rsidP="006846D8">
      <w:pPr>
        <w:spacing w:after="0" w:line="240" w:lineRule="auto"/>
        <w:jc w:val="both"/>
        <w:rPr>
          <w:rFonts w:ascii="Times New Roman" w:eastAsia="Times New Roman" w:hAnsi="Times New Roman" w:cs="Times New Roman"/>
          <w:sz w:val="24"/>
          <w:szCs w:val="24"/>
        </w:rPr>
      </w:pPr>
    </w:p>
    <w:p w:rsidR="00623E96" w:rsidRDefault="00623E96"/>
    <w:sectPr w:rsidR="00623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2A86"/>
    <w:multiLevelType w:val="hybridMultilevel"/>
    <w:tmpl w:val="EA38E8D0"/>
    <w:lvl w:ilvl="0" w:tplc="0BC4B3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F83E4C"/>
    <w:multiLevelType w:val="hybridMultilevel"/>
    <w:tmpl w:val="8B42E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786168"/>
    <w:multiLevelType w:val="hybridMultilevel"/>
    <w:tmpl w:val="71E4A8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D8"/>
    <w:rsid w:val="00623E96"/>
    <w:rsid w:val="006846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D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6846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D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6846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8671</Characters>
  <Application>Microsoft Office Word</Application>
  <DocSecurity>0</DocSecurity>
  <Lines>72</Lines>
  <Paragraphs>20</Paragraphs>
  <ScaleCrop>false</ScaleCrop>
  <Company>HP</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Horvat</dc:creator>
  <cp:lastModifiedBy>Ivan Horvat</cp:lastModifiedBy>
  <cp:revision>1</cp:revision>
  <dcterms:created xsi:type="dcterms:W3CDTF">2022-04-25T08:37:00Z</dcterms:created>
  <dcterms:modified xsi:type="dcterms:W3CDTF">2022-04-25T08:37:00Z</dcterms:modified>
</cp:coreProperties>
</file>